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AB" w:rsidRPr="00E602AB" w:rsidRDefault="00E602AB" w:rsidP="00E60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AB" w:rsidRPr="00E602AB" w:rsidRDefault="00E602AB" w:rsidP="00E602AB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02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E602AB" w:rsidRPr="00E602AB" w:rsidRDefault="00E602AB" w:rsidP="00E602AB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02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E602AB" w:rsidRPr="00E602AB" w:rsidRDefault="00E602AB" w:rsidP="00E602AB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2AB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E602AB" w:rsidRPr="009A2DDD" w:rsidRDefault="0024235B" w:rsidP="00E602AB">
      <w:pPr>
        <w:widowControl w:val="0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31.03.2016</w:t>
      </w:r>
      <w:r w:rsidR="00E602AB" w:rsidRPr="00E6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E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E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E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602AB" w:rsidRPr="00E6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</w:t>
      </w:r>
      <w:r w:rsidR="0031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AB" w:rsidRPr="00E6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602AB" w:rsidRPr="00E6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202-па</w:t>
      </w:r>
    </w:p>
    <w:p w:rsidR="00E602AB" w:rsidRPr="00E602AB" w:rsidRDefault="00E602AB" w:rsidP="00E602AB">
      <w:pPr>
        <w:widowControl w:val="0"/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AB" w:rsidRPr="00E602AB" w:rsidRDefault="00E602AB" w:rsidP="00E602AB">
      <w:pPr>
        <w:widowControl w:val="0"/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6A8" w:rsidRPr="007F76A8" w:rsidRDefault="007F76A8" w:rsidP="007F76A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31674F" w:rsidRDefault="007F76A8" w:rsidP="007F76A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F76A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проведении двухмесячника по благоустройству </w:t>
      </w:r>
    </w:p>
    <w:p w:rsidR="0031674F" w:rsidRDefault="007F76A8" w:rsidP="007F76A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F76A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 санитарной очистк</w:t>
      </w:r>
      <w:r w:rsidR="0031674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е</w:t>
      </w:r>
      <w:r w:rsidRPr="007F76A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 территории Михайловского</w:t>
      </w:r>
      <w:r w:rsidR="000C729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7F76A8" w:rsidRPr="007F76A8" w:rsidRDefault="007F76A8" w:rsidP="007F76A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F76A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муниципального района</w:t>
      </w:r>
    </w:p>
    <w:p w:rsidR="007F76A8" w:rsidRPr="0031674F" w:rsidRDefault="007F76A8" w:rsidP="007F76A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F76A8" w:rsidRPr="0031674F" w:rsidRDefault="007F76A8" w:rsidP="007F76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</w:p>
    <w:p w:rsidR="007F76A8" w:rsidRPr="007F76A8" w:rsidRDefault="007F76A8" w:rsidP="007F76A8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4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3167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7F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 131-ФЗ «Об общих принципах организации местного самоуправления в РФ», Уставом М</w:t>
      </w:r>
      <w:r w:rsidRPr="007F76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76A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хайловского муниципального района администрация Михайловского муниц</w:t>
      </w:r>
      <w:r w:rsidRPr="007F76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7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</w:p>
    <w:p w:rsidR="00E91581" w:rsidRDefault="00E91581" w:rsidP="00E602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581" w:rsidRDefault="00E91581" w:rsidP="00E91581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91581" w:rsidRDefault="00E91581" w:rsidP="00E91581">
      <w:pPr>
        <w:widowControl w:val="0"/>
        <w:tabs>
          <w:tab w:val="left" w:pos="0"/>
          <w:tab w:val="left" w:pos="142"/>
          <w:tab w:val="left" w:pos="1560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6A8" w:rsidRPr="007F76A8" w:rsidRDefault="007F76A8" w:rsidP="007F76A8">
      <w:pPr>
        <w:pStyle w:val="ConsPlusNormal"/>
        <w:numPr>
          <w:ilvl w:val="0"/>
          <w:numId w:val="6"/>
        </w:numPr>
        <w:tabs>
          <w:tab w:val="left" w:pos="0"/>
          <w:tab w:val="left" w:pos="142"/>
          <w:tab w:val="left" w:pos="567"/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A8">
        <w:rPr>
          <w:rFonts w:ascii="Times New Roman" w:hAnsi="Times New Roman" w:cs="Times New Roman"/>
          <w:sz w:val="28"/>
          <w:szCs w:val="28"/>
        </w:rPr>
        <w:t>Провести в период с 1 апреля по 1 июня 2016 года двухмесячник по благоустройству и санитарной очистк</w:t>
      </w:r>
      <w:r w:rsidR="0031674F">
        <w:rPr>
          <w:rFonts w:ascii="Times New Roman" w:hAnsi="Times New Roman" w:cs="Times New Roman"/>
          <w:sz w:val="28"/>
          <w:szCs w:val="28"/>
        </w:rPr>
        <w:t>е</w:t>
      </w:r>
      <w:r w:rsidRPr="007F76A8">
        <w:rPr>
          <w:rFonts w:ascii="Times New Roman" w:hAnsi="Times New Roman" w:cs="Times New Roman"/>
          <w:sz w:val="28"/>
          <w:szCs w:val="28"/>
        </w:rPr>
        <w:t xml:space="preserve"> населенных пунктов Михайловского муниципального района.</w:t>
      </w:r>
    </w:p>
    <w:p w:rsidR="007F76A8" w:rsidRPr="007F76A8" w:rsidRDefault="007F76A8" w:rsidP="007F76A8">
      <w:pPr>
        <w:pStyle w:val="ConsPlusNormal"/>
        <w:numPr>
          <w:ilvl w:val="0"/>
          <w:numId w:val="6"/>
        </w:numPr>
        <w:tabs>
          <w:tab w:val="left" w:pos="0"/>
          <w:tab w:val="left" w:pos="142"/>
          <w:tab w:val="left" w:pos="567"/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A8">
        <w:rPr>
          <w:rFonts w:ascii="Times New Roman" w:hAnsi="Times New Roman" w:cs="Times New Roman"/>
          <w:sz w:val="28"/>
          <w:szCs w:val="28"/>
        </w:rPr>
        <w:t>Утвердить план по проведению двухмесячника по благоустройству и санитарной очистке территории Михайловского муниципального района на а</w:t>
      </w:r>
      <w:r w:rsidRPr="007F76A8">
        <w:rPr>
          <w:rFonts w:ascii="Times New Roman" w:hAnsi="Times New Roman" w:cs="Times New Roman"/>
          <w:sz w:val="28"/>
          <w:szCs w:val="28"/>
        </w:rPr>
        <w:t>п</w:t>
      </w:r>
      <w:r w:rsidRPr="007F76A8">
        <w:rPr>
          <w:rFonts w:ascii="Times New Roman" w:hAnsi="Times New Roman" w:cs="Times New Roman"/>
          <w:sz w:val="28"/>
          <w:szCs w:val="28"/>
        </w:rPr>
        <w:t>рель-май 2016</w:t>
      </w:r>
      <w:r w:rsidR="00E71D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46BE">
        <w:rPr>
          <w:rFonts w:ascii="Times New Roman" w:hAnsi="Times New Roman" w:cs="Times New Roman"/>
          <w:sz w:val="28"/>
          <w:szCs w:val="28"/>
        </w:rPr>
        <w:t>,</w:t>
      </w:r>
      <w:r w:rsidRPr="007F76A8">
        <w:rPr>
          <w:rFonts w:ascii="Times New Roman" w:hAnsi="Times New Roman" w:cs="Times New Roman"/>
          <w:sz w:val="28"/>
          <w:szCs w:val="28"/>
        </w:rPr>
        <w:t xml:space="preserve"> </w:t>
      </w:r>
      <w:r w:rsidR="00B646BE" w:rsidRPr="00D8575E">
        <w:rPr>
          <w:rFonts w:ascii="Times New Roman" w:hAnsi="Times New Roman" w:cs="Times New Roman"/>
          <w:sz w:val="28"/>
          <w:szCs w:val="28"/>
        </w:rPr>
        <w:t>согласно предоставленных планов администраций</w:t>
      </w:r>
      <w:r w:rsidR="00B646BE">
        <w:rPr>
          <w:rFonts w:ascii="Times New Roman" w:hAnsi="Times New Roman" w:cs="Times New Roman"/>
          <w:sz w:val="28"/>
          <w:szCs w:val="28"/>
        </w:rPr>
        <w:t xml:space="preserve"> сельских и городск</w:t>
      </w:r>
      <w:r w:rsidR="00E71D47">
        <w:rPr>
          <w:rFonts w:ascii="Times New Roman" w:hAnsi="Times New Roman" w:cs="Times New Roman"/>
          <w:sz w:val="28"/>
          <w:szCs w:val="28"/>
        </w:rPr>
        <w:t>ого</w:t>
      </w:r>
      <w:r w:rsidR="00B646BE"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Pr="007F76A8">
        <w:rPr>
          <w:rFonts w:ascii="Times New Roman" w:hAnsi="Times New Roman" w:cs="Times New Roman"/>
          <w:sz w:val="28"/>
          <w:szCs w:val="28"/>
        </w:rPr>
        <w:t>(</w:t>
      </w:r>
      <w:r w:rsidR="00E71D47">
        <w:rPr>
          <w:rFonts w:ascii="Times New Roman" w:hAnsi="Times New Roman" w:cs="Times New Roman"/>
          <w:sz w:val="28"/>
          <w:szCs w:val="28"/>
        </w:rPr>
        <w:t>прилагается</w:t>
      </w:r>
      <w:r w:rsidRPr="007F76A8">
        <w:rPr>
          <w:rFonts w:ascii="Times New Roman" w:hAnsi="Times New Roman" w:cs="Times New Roman"/>
          <w:sz w:val="28"/>
          <w:szCs w:val="28"/>
        </w:rPr>
        <w:t>).</w:t>
      </w:r>
    </w:p>
    <w:p w:rsidR="00B646BE" w:rsidRDefault="007F76A8" w:rsidP="00B646BE">
      <w:pPr>
        <w:pStyle w:val="a3"/>
        <w:numPr>
          <w:ilvl w:val="0"/>
          <w:numId w:val="6"/>
        </w:numPr>
        <w:tabs>
          <w:tab w:val="left" w:pos="142"/>
          <w:tab w:val="left" w:pos="567"/>
          <w:tab w:val="left" w:pos="1134"/>
          <w:tab w:val="left" w:pos="1560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организаций, учреждений и предприя</w:t>
      </w:r>
      <w:r w:rsidR="008D71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646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всех форм собственности, управляющим компаниям, товариществам со</w:t>
      </w:r>
      <w:r w:rsidRPr="00B646B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64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ственников жилья, индивидуальным предпринимателям,</w:t>
      </w:r>
      <w:r w:rsidR="00B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6BE" w:rsidRPr="00B646BE">
        <w:rPr>
          <w:rFonts w:ascii="Times New Roman" w:hAnsi="Times New Roman" w:cs="Times New Roman"/>
          <w:sz w:val="28"/>
          <w:szCs w:val="28"/>
        </w:rPr>
        <w:t>населению по месту проживания принять активное участие в мероприятиях по уборке, санитарной очистк</w:t>
      </w:r>
      <w:r w:rsidR="0031674F">
        <w:rPr>
          <w:rFonts w:ascii="Times New Roman" w:hAnsi="Times New Roman" w:cs="Times New Roman"/>
          <w:sz w:val="28"/>
          <w:szCs w:val="28"/>
        </w:rPr>
        <w:t>е</w:t>
      </w:r>
      <w:r w:rsidR="00B646BE" w:rsidRPr="00B646BE">
        <w:rPr>
          <w:rFonts w:ascii="Times New Roman" w:hAnsi="Times New Roman" w:cs="Times New Roman"/>
          <w:sz w:val="28"/>
          <w:szCs w:val="28"/>
        </w:rPr>
        <w:t xml:space="preserve"> на закрепленной за ними территории.</w:t>
      </w:r>
    </w:p>
    <w:p w:rsidR="0031674F" w:rsidRDefault="00B646BE" w:rsidP="00C86AD0">
      <w:pPr>
        <w:pStyle w:val="a3"/>
        <w:numPr>
          <w:ilvl w:val="0"/>
          <w:numId w:val="6"/>
        </w:numPr>
        <w:tabs>
          <w:tab w:val="left" w:pos="142"/>
          <w:tab w:val="left" w:pos="567"/>
          <w:tab w:val="left" w:pos="1134"/>
          <w:tab w:val="left" w:pos="1560"/>
        </w:tabs>
        <w:spacing w:after="20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31674F" w:rsidSect="0031674F">
          <w:headerReference w:type="default" r:id="rId10"/>
          <w:pgSz w:w="11906" w:h="16838"/>
          <w:pgMar w:top="284" w:right="851" w:bottom="1134" w:left="1418" w:header="340" w:footer="340" w:gutter="0"/>
          <w:pgNumType w:start="1"/>
          <w:cols w:space="708"/>
          <w:titlePg/>
          <w:docGrid w:linePitch="360"/>
        </w:sectPr>
      </w:pPr>
      <w:r w:rsidRPr="0031674F">
        <w:rPr>
          <w:rFonts w:ascii="Times New Roman" w:eastAsia="Calibri" w:hAnsi="Times New Roman" w:cs="Times New Roman"/>
          <w:sz w:val="28"/>
          <w:szCs w:val="28"/>
        </w:rPr>
        <w:t>Муниципальному казенному учреждению «Управление</w:t>
      </w:r>
      <w:r w:rsidR="008D7134" w:rsidRPr="00316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674F">
        <w:rPr>
          <w:rFonts w:ascii="Times New Roman" w:eastAsia="Calibri" w:hAnsi="Times New Roman" w:cs="Times New Roman"/>
          <w:sz w:val="28"/>
          <w:szCs w:val="28"/>
        </w:rPr>
        <w:t>по</w:t>
      </w:r>
      <w:r w:rsidR="00BA7BCE" w:rsidRPr="0031674F">
        <w:rPr>
          <w:rFonts w:ascii="Times New Roman" w:eastAsia="Calibri" w:hAnsi="Times New Roman" w:cs="Times New Roman"/>
          <w:sz w:val="28"/>
          <w:szCs w:val="28"/>
        </w:rPr>
        <w:t xml:space="preserve"> организ</w:t>
      </w:r>
      <w:r w:rsidR="00BA7BCE" w:rsidRPr="0031674F">
        <w:rPr>
          <w:rFonts w:ascii="Times New Roman" w:eastAsia="Calibri" w:hAnsi="Times New Roman" w:cs="Times New Roman"/>
          <w:sz w:val="28"/>
          <w:szCs w:val="28"/>
        </w:rPr>
        <w:t>а</w:t>
      </w:r>
      <w:r w:rsidR="00BA7BCE" w:rsidRPr="0031674F">
        <w:rPr>
          <w:rFonts w:ascii="Times New Roman" w:eastAsia="Calibri" w:hAnsi="Times New Roman" w:cs="Times New Roman"/>
          <w:sz w:val="28"/>
          <w:szCs w:val="28"/>
        </w:rPr>
        <w:t>ционно-техническому</w:t>
      </w:r>
      <w:r w:rsidR="00E71D47" w:rsidRPr="00316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7BCE" w:rsidRPr="0031674F">
        <w:rPr>
          <w:rFonts w:ascii="Times New Roman" w:eastAsia="Calibri" w:hAnsi="Times New Roman" w:cs="Times New Roman"/>
          <w:sz w:val="28"/>
          <w:szCs w:val="28"/>
        </w:rPr>
        <w:t>обеспечению</w:t>
      </w:r>
      <w:r w:rsidR="00B23373" w:rsidRPr="00316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7BCE" w:rsidRPr="0031674F">
        <w:rPr>
          <w:rFonts w:ascii="Times New Roman" w:eastAsia="Calibri" w:hAnsi="Times New Roman" w:cs="Times New Roman"/>
          <w:sz w:val="28"/>
          <w:szCs w:val="28"/>
        </w:rPr>
        <w:t>деятельности администрации</w:t>
      </w:r>
      <w:r w:rsidR="0031674F" w:rsidRPr="00316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0E55" w:rsidRPr="0031674F">
        <w:rPr>
          <w:rFonts w:ascii="Times New Roman" w:eastAsia="Calibri" w:hAnsi="Times New Roman" w:cs="Times New Roman"/>
          <w:sz w:val="28"/>
          <w:szCs w:val="28"/>
        </w:rPr>
        <w:t>Михайлов</w:t>
      </w:r>
      <w:r w:rsidR="0031674F">
        <w:rPr>
          <w:rFonts w:ascii="Times New Roman" w:eastAsia="Calibri" w:hAnsi="Times New Roman" w:cs="Times New Roman"/>
          <w:sz w:val="28"/>
          <w:szCs w:val="28"/>
        </w:rPr>
        <w:t>-</w:t>
      </w:r>
    </w:p>
    <w:p w:rsidR="00C86AD0" w:rsidRPr="0031674F" w:rsidRDefault="000F0E55" w:rsidP="0031674F">
      <w:pPr>
        <w:widowControl w:val="0"/>
        <w:tabs>
          <w:tab w:val="left" w:pos="142"/>
          <w:tab w:val="left" w:pos="567"/>
          <w:tab w:val="left" w:pos="1134"/>
          <w:tab w:val="left" w:pos="15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674F">
        <w:rPr>
          <w:rFonts w:ascii="Times New Roman" w:eastAsia="Calibri" w:hAnsi="Times New Roman" w:cs="Times New Roman"/>
          <w:sz w:val="28"/>
          <w:szCs w:val="28"/>
        </w:rPr>
        <w:lastRenderedPageBreak/>
        <w:t>ского</w:t>
      </w:r>
      <w:proofErr w:type="spellEnd"/>
      <w:r w:rsidRPr="003167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 (Шевченко) </w:t>
      </w:r>
      <w:proofErr w:type="gramStart"/>
      <w:r w:rsidRPr="0031674F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31674F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</w:t>
      </w:r>
      <w:r w:rsidRPr="0031674F">
        <w:rPr>
          <w:rFonts w:ascii="Times New Roman" w:eastAsia="Calibri" w:hAnsi="Times New Roman" w:cs="Times New Roman"/>
          <w:sz w:val="28"/>
          <w:szCs w:val="28"/>
        </w:rPr>
        <w:t>е</w:t>
      </w:r>
      <w:r w:rsidRPr="0031674F">
        <w:rPr>
          <w:rFonts w:ascii="Times New Roman" w:eastAsia="Calibri" w:hAnsi="Times New Roman" w:cs="Times New Roman"/>
          <w:sz w:val="28"/>
          <w:szCs w:val="28"/>
        </w:rPr>
        <w:t>ние на официальном сайте администрации Михайловского муниципального района.</w:t>
      </w:r>
    </w:p>
    <w:p w:rsidR="000F0E55" w:rsidRPr="000F0E55" w:rsidRDefault="000F0E55" w:rsidP="0031674F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</w:t>
      </w:r>
      <w:r w:rsidRPr="000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E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стителя главы администрации Михайловского муниципального района В.Г. Смирнову.</w:t>
      </w:r>
    </w:p>
    <w:p w:rsidR="000F0E55" w:rsidRDefault="000F0E55" w:rsidP="000F0E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74F" w:rsidRDefault="0031674F" w:rsidP="000F0E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74F" w:rsidRPr="000F0E55" w:rsidRDefault="0031674F" w:rsidP="000F0E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E55" w:rsidRPr="000F0E55" w:rsidRDefault="00965DB4" w:rsidP="000F0E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0F0E55" w:rsidRPr="000F0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:rsidR="000F0E55" w:rsidRPr="000F0E55" w:rsidRDefault="000F0E55" w:rsidP="003167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96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F0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               </w:t>
      </w:r>
      <w:r w:rsidR="0096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6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В.В. Архипов</w:t>
      </w: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347" w:rsidRDefault="00D00347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347" w:rsidRDefault="00D00347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562" w:rsidRDefault="00386C15" w:rsidP="00386C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0E55" w:rsidRPr="000F0E55" w:rsidRDefault="000F0E55" w:rsidP="000F0E55">
      <w:pPr>
        <w:widowControl w:val="0"/>
        <w:autoSpaceDE w:val="0"/>
        <w:autoSpaceDN w:val="0"/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0F0E55" w:rsidRPr="000F0E55" w:rsidRDefault="000F0E55" w:rsidP="000F0E55">
      <w:pPr>
        <w:widowControl w:val="0"/>
        <w:autoSpaceDE w:val="0"/>
        <w:autoSpaceDN w:val="0"/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11E6F" w:rsidRDefault="000F0E55" w:rsidP="000F0E55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0F0E55" w:rsidRPr="000F0E55" w:rsidRDefault="000F0E55" w:rsidP="000F0E55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0F0E55" w:rsidRPr="000F0E55" w:rsidRDefault="000F0E55" w:rsidP="000F0E55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23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31.03.2016</w:t>
      </w:r>
      <w:r w:rsidRPr="000F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23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202-па</w:t>
      </w:r>
      <w:bookmarkStart w:id="0" w:name="_GoBack"/>
      <w:bookmarkEnd w:id="0"/>
    </w:p>
    <w:p w:rsidR="00111E6F" w:rsidRDefault="00111E6F" w:rsidP="000F0E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E6F" w:rsidRDefault="00111E6F" w:rsidP="000F0E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E55" w:rsidRDefault="000F0E55" w:rsidP="000F0E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0E55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B23373" w:rsidRDefault="00B23373" w:rsidP="000F0E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проведению двухмесячника </w:t>
      </w:r>
      <w:r w:rsidR="00613B69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0F0E55" w:rsidRPr="000F0E55">
        <w:rPr>
          <w:rFonts w:ascii="Times New Roman" w:eastAsia="Calibri" w:hAnsi="Times New Roman" w:cs="Times New Roman"/>
          <w:b/>
          <w:sz w:val="28"/>
          <w:szCs w:val="28"/>
        </w:rPr>
        <w:t>благоустройств</w:t>
      </w:r>
      <w:r w:rsidR="00613B69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0F0E55" w:rsidRPr="000F0E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23373" w:rsidRDefault="000F0E55" w:rsidP="000F0E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0E55">
        <w:rPr>
          <w:rFonts w:ascii="Times New Roman" w:eastAsia="Calibri" w:hAnsi="Times New Roman" w:cs="Times New Roman"/>
          <w:b/>
          <w:sz w:val="28"/>
          <w:szCs w:val="28"/>
        </w:rPr>
        <w:t>и санитарной очистк</w:t>
      </w:r>
      <w:r w:rsidR="0031674F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0F0E55"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территории Михайловского </w:t>
      </w:r>
    </w:p>
    <w:p w:rsidR="000F0E55" w:rsidRPr="000F0E55" w:rsidRDefault="000F0E55" w:rsidP="000F0E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0E55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на апрель-май 2016 год</w:t>
      </w:r>
      <w:r w:rsidR="00B23373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0F0E55" w:rsidRPr="000F0E55" w:rsidRDefault="000F0E55" w:rsidP="000F0E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625"/>
        <w:gridCol w:w="3477"/>
        <w:gridCol w:w="1578"/>
        <w:gridCol w:w="3954"/>
      </w:tblGrid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D7134" w:rsidRPr="008D7134" w:rsidRDefault="008D7134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8D7134" w:rsidRPr="008D7134" w:rsidRDefault="008D7134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8D7134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8D7134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8D7134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8D7134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8D7134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3167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общерайонного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субботника по благоустройству и санитарной очистке террито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98132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.04.2016 г.</w:t>
            </w:r>
          </w:p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3167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Михайловского м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ниципального района, администр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поселения, администрация Миха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ловского сельского поселения, а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поселения, 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Сунятсеновского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ния, 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Кремовского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администр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ния, администрация Ивановского 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нию)</w:t>
            </w: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F03588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C86AD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="00C86AD0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ерайонного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субботника по благоустройству и санитарной очистке террито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215FC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15F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.04.2016 г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31674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Михайловского м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ниципального района, администр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поселения, администрация Миха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ловского сельского поселения, а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поселения, 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Сунятсеновского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</w:t>
            </w:r>
            <w:r w:rsidR="0031674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ния, 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Кремовского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администр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ния, администрация Ивановского сельского поселения (по согласов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нию)</w:t>
            </w: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F03588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кладбищ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111E6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Михайловского м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стра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селе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ния,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89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</w:t>
            </w:r>
            <w:r w:rsidR="008913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91373">
              <w:rPr>
                <w:rFonts w:ascii="Times New Roman" w:eastAsia="Calibri" w:hAnsi="Times New Roman" w:cs="Times New Roman"/>
                <w:sz w:val="24"/>
                <w:szCs w:val="24"/>
              </w:rPr>
              <w:t>гласованию)</w:t>
            </w: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F03588" w:rsidP="00C9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Спиливание сухих многоле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них деревьев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поселения, администра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ция Михайловского сельского посе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ления, ад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унятсеновского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ния, 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Кремов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стра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селе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ния, администрация Иванов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</w:t>
            </w:r>
            <w:r w:rsidR="00111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гласованию)</w:t>
            </w: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F03588" w:rsidP="00C9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санитарной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резки деревьев и кустарников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111E6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поселения, администр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ция Михайловского сельского п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селения, администрация Григорьев-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Сунятсеновского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администрация Кремов-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селения, администрация Ива</w:t>
            </w:r>
            <w:r w:rsidR="00111E6F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="00111E6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11E6F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(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 с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гласованию)</w:t>
            </w: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F03588" w:rsidP="00C9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Побелка деревьев и бордюр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111E6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поселения, администр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ция Михайловского сельского п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селения, 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Григорье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Сунятсеновского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Кремо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селения, администрация Ивано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(по с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гласованию)</w:t>
            </w: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F03588" w:rsidP="00C9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Очистка кюветов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сора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111E6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поселения, администр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ция Михайловского сельского п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селения, администрация Григорьев-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Сунятсеновского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администрация Кремов-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селения, администрация </w:t>
            </w:r>
            <w:proofErr w:type="gram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Иванов-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(по с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гласованию)</w:t>
            </w: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F03588" w:rsidP="00C9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Очистка газонов, цветочных клумб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111E6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поселения, администр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ция Михайловского сельского п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селения, 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Григорье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Сунятсеновского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администрация Кремов-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селения, администрация </w:t>
            </w:r>
            <w:proofErr w:type="gram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Ива</w:t>
            </w:r>
            <w:r w:rsidR="00111E6F">
              <w:rPr>
                <w:rFonts w:ascii="Times New Roman" w:eastAsia="Calibri" w:hAnsi="Times New Roman" w:cs="Times New Roman"/>
                <w:sz w:val="24"/>
                <w:szCs w:val="24"/>
              </w:rPr>
              <w:t>нов-</w:t>
            </w:r>
            <w:proofErr w:type="spellStart"/>
            <w:r w:rsidR="00111E6F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="00111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 с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гласованию)</w:t>
            </w: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F03588" w:rsidP="00C9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Очистка дорог от песка и грязи после зимней подсыпки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111E6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Михайловского м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ниципального района администра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Григорь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ев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Кремовского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администрация Иванов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="00111E6F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(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 с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гласованию)</w:t>
            </w: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F03588" w:rsidP="00C9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Посадка деревьев, кустарников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111E6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поселения, администр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ция Михайловского сельского п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селения, 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Григорье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Сунятсеновского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Кремо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селения, администрация </w:t>
            </w:r>
            <w:proofErr w:type="gram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Ива</w:t>
            </w:r>
            <w:r w:rsidR="00111E6F">
              <w:rPr>
                <w:rFonts w:ascii="Times New Roman" w:eastAsia="Calibri" w:hAnsi="Times New Roman" w:cs="Times New Roman"/>
                <w:sz w:val="24"/>
                <w:szCs w:val="24"/>
              </w:rPr>
              <w:t>нов-</w:t>
            </w:r>
            <w:proofErr w:type="spellStart"/>
            <w:r w:rsidR="00111E6F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="00111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 с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гласованию)</w:t>
            </w: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8D7134" w:rsidP="00F0358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035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подготовка цветочных клумб (завоз земли, копка, планировка)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111E6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поселения, администр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ция Михайловского сельского п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селения, 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Григорье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Сунятсеновского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администрация Кремов-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селения, администрация </w:t>
            </w:r>
            <w:proofErr w:type="gram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Ивано</w:t>
            </w:r>
            <w:r w:rsidR="00111E6F">
              <w:rPr>
                <w:rFonts w:ascii="Times New Roman" w:eastAsia="Calibri" w:hAnsi="Times New Roman" w:cs="Times New Roman"/>
                <w:sz w:val="24"/>
                <w:szCs w:val="24"/>
              </w:rPr>
              <w:t>в-</w:t>
            </w:r>
            <w:proofErr w:type="spellStart"/>
            <w:r w:rsidR="00111E6F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="00111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 с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гласованию)</w:t>
            </w:r>
          </w:p>
        </w:tc>
      </w:tr>
    </w:tbl>
    <w:p w:rsidR="009D225F" w:rsidRPr="00445537" w:rsidRDefault="009D225F" w:rsidP="000F0E55">
      <w:pPr>
        <w:pStyle w:val="ConsPlusNormal"/>
        <w:ind w:firstLine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D225F" w:rsidRPr="00445537" w:rsidSect="00111E6F">
      <w:pgSz w:w="11906" w:h="16838"/>
      <w:pgMar w:top="1134" w:right="851" w:bottom="1134" w:left="1418" w:header="340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31" w:rsidRDefault="00C60E31" w:rsidP="00B3613A">
      <w:pPr>
        <w:spacing w:after="0" w:line="240" w:lineRule="auto"/>
      </w:pPr>
      <w:r>
        <w:separator/>
      </w:r>
    </w:p>
  </w:endnote>
  <w:endnote w:type="continuationSeparator" w:id="0">
    <w:p w:rsidR="00C60E31" w:rsidRDefault="00C60E31" w:rsidP="00B3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31" w:rsidRDefault="00C60E31" w:rsidP="00B3613A">
      <w:pPr>
        <w:spacing w:after="0" w:line="240" w:lineRule="auto"/>
      </w:pPr>
      <w:r>
        <w:separator/>
      </w:r>
    </w:p>
  </w:footnote>
  <w:footnote w:type="continuationSeparator" w:id="0">
    <w:p w:rsidR="00C60E31" w:rsidRDefault="00C60E31" w:rsidP="00B3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049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86C15" w:rsidRPr="0031674F" w:rsidRDefault="00386C1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67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67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67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235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167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1113" w:rsidRDefault="00E411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52C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0089"/>
    <w:multiLevelType w:val="hybridMultilevel"/>
    <w:tmpl w:val="578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F4DA0"/>
    <w:multiLevelType w:val="hybridMultilevel"/>
    <w:tmpl w:val="162E4758"/>
    <w:lvl w:ilvl="0" w:tplc="176E6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F20FB"/>
    <w:multiLevelType w:val="hybridMultilevel"/>
    <w:tmpl w:val="D450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1E7F"/>
    <w:multiLevelType w:val="hybridMultilevel"/>
    <w:tmpl w:val="5E4E2B60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712E6"/>
    <w:multiLevelType w:val="hybridMultilevel"/>
    <w:tmpl w:val="F44C8C38"/>
    <w:lvl w:ilvl="0" w:tplc="F6688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F352A"/>
    <w:multiLevelType w:val="hybridMultilevel"/>
    <w:tmpl w:val="B146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11237"/>
    <w:multiLevelType w:val="hybridMultilevel"/>
    <w:tmpl w:val="76D6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A29DC"/>
    <w:multiLevelType w:val="hybridMultilevel"/>
    <w:tmpl w:val="39A01F1C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C462D5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62D91"/>
    <w:multiLevelType w:val="hybridMultilevel"/>
    <w:tmpl w:val="89A29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A0621"/>
    <w:multiLevelType w:val="hybridMultilevel"/>
    <w:tmpl w:val="752224AC"/>
    <w:lvl w:ilvl="0" w:tplc="E8384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25"/>
    <w:rsid w:val="000039BF"/>
    <w:rsid w:val="000527BD"/>
    <w:rsid w:val="000A6CEB"/>
    <w:rsid w:val="000B7142"/>
    <w:rsid w:val="000C729A"/>
    <w:rsid w:val="000F0E55"/>
    <w:rsid w:val="00111E6F"/>
    <w:rsid w:val="0015799B"/>
    <w:rsid w:val="001A23CF"/>
    <w:rsid w:val="001A44C9"/>
    <w:rsid w:val="00205DEE"/>
    <w:rsid w:val="00215FC9"/>
    <w:rsid w:val="00223F6D"/>
    <w:rsid w:val="002243E4"/>
    <w:rsid w:val="00236B71"/>
    <w:rsid w:val="0024235B"/>
    <w:rsid w:val="00302530"/>
    <w:rsid w:val="0031674F"/>
    <w:rsid w:val="00327A16"/>
    <w:rsid w:val="00346B76"/>
    <w:rsid w:val="00367FBD"/>
    <w:rsid w:val="00381A81"/>
    <w:rsid w:val="00386C15"/>
    <w:rsid w:val="00404773"/>
    <w:rsid w:val="0041015A"/>
    <w:rsid w:val="00411DB3"/>
    <w:rsid w:val="00412378"/>
    <w:rsid w:val="00424562"/>
    <w:rsid w:val="00445537"/>
    <w:rsid w:val="004604A4"/>
    <w:rsid w:val="004819DD"/>
    <w:rsid w:val="00494E73"/>
    <w:rsid w:val="004E21D1"/>
    <w:rsid w:val="004E6625"/>
    <w:rsid w:val="0051495C"/>
    <w:rsid w:val="00563C18"/>
    <w:rsid w:val="00595C2D"/>
    <w:rsid w:val="005F5CB7"/>
    <w:rsid w:val="006064F5"/>
    <w:rsid w:val="00613B69"/>
    <w:rsid w:val="00623FD0"/>
    <w:rsid w:val="00642EBE"/>
    <w:rsid w:val="00645788"/>
    <w:rsid w:val="00651665"/>
    <w:rsid w:val="00685728"/>
    <w:rsid w:val="00700CD7"/>
    <w:rsid w:val="00703A98"/>
    <w:rsid w:val="0075037D"/>
    <w:rsid w:val="0079248D"/>
    <w:rsid w:val="007A7D5C"/>
    <w:rsid w:val="007D3A26"/>
    <w:rsid w:val="007E3D8A"/>
    <w:rsid w:val="007E66F3"/>
    <w:rsid w:val="007F5923"/>
    <w:rsid w:val="007F76A8"/>
    <w:rsid w:val="00812C27"/>
    <w:rsid w:val="008518A4"/>
    <w:rsid w:val="00865ABB"/>
    <w:rsid w:val="00891373"/>
    <w:rsid w:val="008B6F47"/>
    <w:rsid w:val="008D7134"/>
    <w:rsid w:val="008E7204"/>
    <w:rsid w:val="008F54AB"/>
    <w:rsid w:val="00935573"/>
    <w:rsid w:val="00944418"/>
    <w:rsid w:val="009449EF"/>
    <w:rsid w:val="00965DB4"/>
    <w:rsid w:val="00981324"/>
    <w:rsid w:val="009A2DDD"/>
    <w:rsid w:val="009B7421"/>
    <w:rsid w:val="009D225F"/>
    <w:rsid w:val="009D7C8C"/>
    <w:rsid w:val="009F6624"/>
    <w:rsid w:val="00A504E1"/>
    <w:rsid w:val="00AC1F56"/>
    <w:rsid w:val="00AD3859"/>
    <w:rsid w:val="00B036FD"/>
    <w:rsid w:val="00B23373"/>
    <w:rsid w:val="00B3613A"/>
    <w:rsid w:val="00B646BE"/>
    <w:rsid w:val="00BA7BCE"/>
    <w:rsid w:val="00C031FA"/>
    <w:rsid w:val="00C23BCC"/>
    <w:rsid w:val="00C5100D"/>
    <w:rsid w:val="00C60E31"/>
    <w:rsid w:val="00C62F10"/>
    <w:rsid w:val="00C65F95"/>
    <w:rsid w:val="00C86AD0"/>
    <w:rsid w:val="00C95EC2"/>
    <w:rsid w:val="00CC3B8B"/>
    <w:rsid w:val="00CE703D"/>
    <w:rsid w:val="00D00347"/>
    <w:rsid w:val="00D14967"/>
    <w:rsid w:val="00D40822"/>
    <w:rsid w:val="00D7002D"/>
    <w:rsid w:val="00DA2DCF"/>
    <w:rsid w:val="00DA780F"/>
    <w:rsid w:val="00DE25A2"/>
    <w:rsid w:val="00E41113"/>
    <w:rsid w:val="00E602AB"/>
    <w:rsid w:val="00E71D47"/>
    <w:rsid w:val="00E91581"/>
    <w:rsid w:val="00E934D4"/>
    <w:rsid w:val="00EB4FB9"/>
    <w:rsid w:val="00F00470"/>
    <w:rsid w:val="00F03588"/>
    <w:rsid w:val="00F46598"/>
    <w:rsid w:val="00F6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D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13A"/>
  </w:style>
  <w:style w:type="paragraph" w:styleId="a8">
    <w:name w:val="footer"/>
    <w:basedOn w:val="a"/>
    <w:link w:val="a9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D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13A"/>
  </w:style>
  <w:style w:type="paragraph" w:styleId="a8">
    <w:name w:val="footer"/>
    <w:basedOn w:val="a"/>
    <w:link w:val="a9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78CB-6470-4276-BF00-5E4D6305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NachZKH</dc:creator>
  <cp:keywords/>
  <dc:description/>
  <cp:lastModifiedBy>MorozovaNN</cp:lastModifiedBy>
  <cp:revision>22</cp:revision>
  <cp:lastPrinted>2016-03-29T23:16:00Z</cp:lastPrinted>
  <dcterms:created xsi:type="dcterms:W3CDTF">2016-03-23T06:51:00Z</dcterms:created>
  <dcterms:modified xsi:type="dcterms:W3CDTF">2016-03-31T04:05:00Z</dcterms:modified>
</cp:coreProperties>
</file>